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0001858823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0"/>
        <w:gridCol w:w="3875"/>
      </w:tblGrid>
      <w:tr>
        <w:trPr/>
        <w:tc>
          <w:tcPr>
            <w:tcW w:w="6330" w:type="dxa"/>
            <w:tcBorders/>
            <w:vAlign w:val="center"/>
          </w:tcPr>
          <w:p>
            <w:pPr>
              <w:pStyle w:val="TableContents"/>
              <w:bidi w:val="0"/>
              <w:spacing w:before="0" w:after="283"/>
              <w:jc w:val="left"/>
              <w:rPr/>
            </w:pPr>
            <w:r>
              <w:rPr/>
              <w:t>Name of Issuer</w:t>
            </w:r>
          </w:p>
        </w:tc>
        <w:tc>
          <w:tcPr>
            <w:tcW w:w="3875" w:type="dxa"/>
            <w:tcBorders/>
            <w:vAlign w:val="center"/>
          </w:tcPr>
          <w:p>
            <w:pPr>
              <w:pStyle w:val="TableContents"/>
              <w:bidi w:val="0"/>
              <w:spacing w:before="0" w:after="0"/>
              <w:jc w:val="left"/>
              <w:rPr/>
            </w:pPr>
            <w:r>
              <w:rPr/>
              <w:t>The Honest Company, Inc.</w:t>
            </w:r>
          </w:p>
        </w:tc>
      </w:tr>
      <w:tr>
        <w:trPr/>
        <w:tc>
          <w:tcPr>
            <w:tcW w:w="6330" w:type="dxa"/>
            <w:tcBorders/>
            <w:vAlign w:val="center"/>
          </w:tcPr>
          <w:p>
            <w:pPr>
              <w:pStyle w:val="TableContents"/>
              <w:bidi w:val="0"/>
              <w:spacing w:before="0" w:after="283"/>
              <w:jc w:val="left"/>
              <w:rPr/>
            </w:pPr>
            <w:r>
              <w:rPr/>
              <w:t>SEC File Number</w:t>
            </w:r>
          </w:p>
        </w:tc>
        <w:tc>
          <w:tcPr>
            <w:tcW w:w="3875" w:type="dxa"/>
            <w:tcBorders/>
            <w:vAlign w:val="center"/>
          </w:tcPr>
          <w:p>
            <w:pPr>
              <w:pStyle w:val="TableContents"/>
              <w:bidi w:val="0"/>
              <w:spacing w:before="0" w:after="0"/>
              <w:jc w:val="left"/>
              <w:rPr/>
            </w:pPr>
            <w:r>
              <w:rPr/>
              <w:t>001-40378</w:t>
            </w:r>
          </w:p>
        </w:tc>
      </w:tr>
      <w:tr>
        <w:trPr/>
        <w:tc>
          <w:tcPr>
            <w:tcW w:w="6330" w:type="dxa"/>
            <w:tcBorders/>
            <w:vAlign w:val="center"/>
          </w:tcPr>
          <w:p>
            <w:pPr>
              <w:pStyle w:val="TableContents"/>
              <w:bidi w:val="0"/>
              <w:spacing w:before="0" w:after="283"/>
              <w:jc w:val="left"/>
              <w:rPr/>
            </w:pPr>
            <w:r>
              <w:rPr/>
              <w:t>Address of Issuer</w:t>
            </w:r>
          </w:p>
        </w:tc>
        <w:tc>
          <w:tcPr>
            <w:tcW w:w="3875" w:type="dxa"/>
            <w:tcBorders/>
            <w:vAlign w:val="center"/>
          </w:tcPr>
          <w:p>
            <w:pPr>
              <w:pStyle w:val="TableContents"/>
              <w:bidi w:val="0"/>
              <w:spacing w:before="0" w:after="0"/>
              <w:jc w:val="left"/>
              <w:rPr/>
            </w:pPr>
            <w:r>
              <w:rPr/>
              <w:t>12130 Millennium Drive, #500</w:t>
              <w:br/>
              <w:t>Los Angeles</w:t>
              <w:br/>
              <w:t xml:space="preserve">CALIFORNIA </w:t>
              <w:br/>
              <w:t>90094</w:t>
            </w:r>
          </w:p>
        </w:tc>
      </w:tr>
      <w:tr>
        <w:trPr/>
        <w:tc>
          <w:tcPr>
            <w:tcW w:w="6330" w:type="dxa"/>
            <w:tcBorders/>
            <w:vAlign w:val="center"/>
          </w:tcPr>
          <w:p>
            <w:pPr>
              <w:pStyle w:val="TableContents"/>
              <w:bidi w:val="0"/>
              <w:spacing w:before="0" w:after="283"/>
              <w:jc w:val="left"/>
              <w:rPr/>
            </w:pPr>
            <w:r>
              <w:rPr/>
              <w:t>Phone</w:t>
            </w:r>
          </w:p>
        </w:tc>
        <w:tc>
          <w:tcPr>
            <w:tcW w:w="3875" w:type="dxa"/>
            <w:tcBorders/>
            <w:vAlign w:val="center"/>
          </w:tcPr>
          <w:p>
            <w:pPr>
              <w:pStyle w:val="TableContents"/>
              <w:bidi w:val="0"/>
              <w:spacing w:before="0" w:after="0"/>
              <w:jc w:val="left"/>
              <w:rPr/>
            </w:pPr>
            <w:r>
              <w:rPr/>
              <w:t>888-862-8818</w:t>
            </w:r>
          </w:p>
        </w:tc>
      </w:tr>
      <w:tr>
        <w:trPr/>
        <w:tc>
          <w:tcPr>
            <w:tcW w:w="6330" w:type="dxa"/>
            <w:tcBorders/>
            <w:vAlign w:val="center"/>
          </w:tcPr>
          <w:p>
            <w:pPr>
              <w:pStyle w:val="TableContents"/>
              <w:bidi w:val="0"/>
              <w:spacing w:before="0" w:after="283"/>
              <w:jc w:val="left"/>
              <w:rPr/>
            </w:pPr>
            <w:r>
              <w:rPr/>
              <w:t>Name of Person for Whose Account the Securities are To Be Sold</w:t>
            </w:r>
          </w:p>
        </w:tc>
        <w:tc>
          <w:tcPr>
            <w:tcW w:w="3875" w:type="dxa"/>
            <w:tcBorders/>
            <w:vAlign w:val="center"/>
          </w:tcPr>
          <w:p>
            <w:pPr>
              <w:pStyle w:val="TableContents"/>
              <w:bidi w:val="0"/>
              <w:spacing w:before="0" w:after="0"/>
              <w:jc w:val="left"/>
              <w:rPr/>
            </w:pPr>
            <w:r>
              <w:rPr/>
              <w:t>Brendan Sheehey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0" w:type="dxa"/>
            <w:tcBorders/>
            <w:vAlign w:val="center"/>
          </w:tcPr>
          <w:p>
            <w:pPr>
              <w:pStyle w:val="TableContents"/>
              <w:bidi w:val="0"/>
              <w:spacing w:before="0" w:after="283"/>
              <w:jc w:val="left"/>
              <w:rPr/>
            </w:pPr>
            <w:r>
              <w:rPr/>
              <w:t>Relationship to Issuer</w:t>
            </w:r>
          </w:p>
        </w:tc>
        <w:tc>
          <w:tcPr>
            <w:tcW w:w="38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E*Trade Securities LLC</w:t>
              <w:br/>
              <w:t>PO Box 484</w:t>
              <w:br/>
              <w:t>Jersey City   NJ   07303-0484</w:t>
            </w:r>
          </w:p>
        </w:tc>
        <w:tc>
          <w:tcPr>
            <w:tcW w:w="1176" w:type="dxa"/>
            <w:tcBorders/>
            <w:vAlign w:val="center"/>
          </w:tcPr>
          <w:p>
            <w:pPr>
              <w:pStyle w:val="TableContents"/>
              <w:bidi w:val="0"/>
              <w:spacing w:before="0" w:after="283"/>
              <w:jc w:val="left"/>
              <w:rPr/>
            </w:pPr>
            <w:r>
              <w:rPr/>
              <w:t>9538</w:t>
            </w:r>
          </w:p>
        </w:tc>
        <w:tc>
          <w:tcPr>
            <w:tcW w:w="1385" w:type="dxa"/>
            <w:tcBorders/>
            <w:vAlign w:val="center"/>
          </w:tcPr>
          <w:p>
            <w:pPr>
              <w:pStyle w:val="TableContents"/>
              <w:bidi w:val="0"/>
              <w:spacing w:before="0" w:after="283"/>
              <w:jc w:val="left"/>
              <w:rPr/>
            </w:pPr>
            <w:r>
              <w:rPr/>
              <w:t>47308.48</w:t>
            </w:r>
          </w:p>
        </w:tc>
        <w:tc>
          <w:tcPr>
            <w:tcW w:w="1559" w:type="dxa"/>
            <w:tcBorders/>
            <w:vAlign w:val="center"/>
          </w:tcPr>
          <w:p>
            <w:pPr>
              <w:pStyle w:val="TableContents"/>
              <w:bidi w:val="0"/>
              <w:spacing w:before="0" w:after="283"/>
              <w:jc w:val="left"/>
              <w:rPr/>
            </w:pPr>
            <w:r>
              <w:rPr/>
              <w:t>107284379</w:t>
            </w:r>
          </w:p>
        </w:tc>
        <w:tc>
          <w:tcPr>
            <w:tcW w:w="1571" w:type="dxa"/>
            <w:tcBorders/>
            <w:vAlign w:val="center"/>
          </w:tcPr>
          <w:p>
            <w:pPr>
              <w:pStyle w:val="TableContents"/>
              <w:bidi w:val="0"/>
              <w:spacing w:before="0" w:after="283"/>
              <w:jc w:val="left"/>
              <w:rPr/>
            </w:pPr>
            <w:r>
              <w:rPr/>
              <w:t>08/20/2026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10"/>
        <w:gridCol w:w="1433"/>
        <w:gridCol w:w="1182"/>
        <w:gridCol w:w="518"/>
        <w:gridCol w:w="1110"/>
        <w:gridCol w:w="1153"/>
        <w:gridCol w:w="1051"/>
        <w:gridCol w:w="1556"/>
      </w:tblGrid>
      <w:tr>
        <w:trPr/>
        <w:tc>
          <w:tcPr>
            <w:tcW w:w="1092" w:type="dxa"/>
            <w:tcBorders/>
            <w:vAlign w:val="center"/>
          </w:tcPr>
          <w:p>
            <w:pPr>
              <w:pStyle w:val="TableHeading"/>
              <w:suppressLineNumbers/>
              <w:bidi w:val="0"/>
              <w:spacing w:before="0" w:after="283"/>
              <w:jc w:val="center"/>
              <w:rPr/>
            </w:pPr>
            <w:r>
              <w:rPr/>
              <w:t>Title of the Class</w:t>
            </w:r>
          </w:p>
        </w:tc>
        <w:tc>
          <w:tcPr>
            <w:tcW w:w="1110" w:type="dxa"/>
            <w:tcBorders/>
            <w:vAlign w:val="center"/>
          </w:tcPr>
          <w:p>
            <w:pPr>
              <w:pStyle w:val="TableHeading"/>
              <w:suppressLineNumbers/>
              <w:bidi w:val="0"/>
              <w:spacing w:before="0" w:after="283"/>
              <w:jc w:val="center"/>
              <w:rPr/>
            </w:pPr>
            <w:r>
              <w:rPr/>
              <w:t>Date you Acquired</w:t>
            </w:r>
          </w:p>
        </w:tc>
        <w:tc>
          <w:tcPr>
            <w:tcW w:w="1433" w:type="dxa"/>
            <w:tcBorders/>
            <w:vAlign w:val="center"/>
          </w:tcPr>
          <w:p>
            <w:pPr>
              <w:pStyle w:val="TableHeading"/>
              <w:suppressLineNumbers/>
              <w:bidi w:val="0"/>
              <w:spacing w:before="0" w:after="283"/>
              <w:jc w:val="center"/>
              <w:rPr/>
            </w:pPr>
            <w:r>
              <w:rPr/>
              <w:t>Nature of Acquisition Transaction</w:t>
            </w:r>
          </w:p>
        </w:tc>
        <w:tc>
          <w:tcPr>
            <w:tcW w:w="1182"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10" w:type="dxa"/>
            <w:tcBorders/>
            <w:vAlign w:val="center"/>
          </w:tcPr>
          <w:p>
            <w:pPr>
              <w:pStyle w:val="TableHeading"/>
              <w:suppressLineNumbers/>
              <w:bidi w:val="0"/>
              <w:spacing w:before="0" w:after="283"/>
              <w:jc w:val="center"/>
              <w:rPr/>
            </w:pPr>
            <w:r>
              <w:rPr/>
              <w:t>Date Donor Acquired</w:t>
            </w:r>
          </w:p>
        </w:tc>
        <w:tc>
          <w:tcPr>
            <w:tcW w:w="1153" w:type="dxa"/>
            <w:tcBorders/>
            <w:vAlign w:val="center"/>
          </w:tcPr>
          <w:p>
            <w:pPr>
              <w:pStyle w:val="TableHeading"/>
              <w:suppressLineNumbers/>
              <w:bidi w:val="0"/>
              <w:spacing w:before="0" w:after="283"/>
              <w:jc w:val="center"/>
              <w:rPr/>
            </w:pPr>
            <w:r>
              <w:rPr/>
              <w:t>Amount of Securities Acquired</w:t>
            </w:r>
          </w:p>
        </w:tc>
        <w:tc>
          <w:tcPr>
            <w:tcW w:w="1051" w:type="dxa"/>
            <w:tcBorders/>
            <w:vAlign w:val="center"/>
          </w:tcPr>
          <w:p>
            <w:pPr>
              <w:pStyle w:val="TableHeading"/>
              <w:suppressLineNumbers/>
              <w:bidi w:val="0"/>
              <w:spacing w:before="0" w:after="283"/>
              <w:jc w:val="center"/>
              <w:rPr/>
            </w:pPr>
            <w:r>
              <w:rPr/>
              <w:t>Date of Payment</w:t>
            </w:r>
          </w:p>
        </w:tc>
        <w:tc>
          <w:tcPr>
            <w:tcW w:w="15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10" w:type="dxa"/>
            <w:tcBorders/>
            <w:vAlign w:val="center"/>
          </w:tcPr>
          <w:p>
            <w:pPr>
              <w:pStyle w:val="TableContents"/>
              <w:bidi w:val="0"/>
              <w:spacing w:before="0" w:after="283"/>
              <w:jc w:val="left"/>
              <w:rPr/>
            </w:pPr>
            <w:r>
              <w:rPr/>
              <w:t>08/19/2026</w:t>
            </w:r>
          </w:p>
        </w:tc>
        <w:tc>
          <w:tcPr>
            <w:tcW w:w="1433" w:type="dxa"/>
            <w:tcBorders/>
            <w:vAlign w:val="center"/>
          </w:tcPr>
          <w:p>
            <w:pPr>
              <w:pStyle w:val="TableContents"/>
              <w:bidi w:val="0"/>
              <w:spacing w:before="0" w:after="283"/>
              <w:jc w:val="left"/>
              <w:rPr/>
            </w:pPr>
            <w:r>
              <w:rPr/>
              <w:t>Shares acquired upon vesting of Restricted Stock Units awarded under the Issuer's 2021 Equity Incentive Plan.</w:t>
            </w:r>
          </w:p>
        </w:tc>
        <w:tc>
          <w:tcPr>
            <w:tcW w:w="1182" w:type="dxa"/>
            <w:tcBorders/>
            <w:vAlign w:val="center"/>
          </w:tcPr>
          <w:p>
            <w:pPr>
              <w:pStyle w:val="TableContents"/>
              <w:bidi w:val="0"/>
              <w:spacing w:before="0" w:after="283"/>
              <w:jc w:val="left"/>
              <w:rPr/>
            </w:pPr>
            <w:r>
              <w:rPr/>
              <w:t>The Honest Company, Inc.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pPr>
            <w:r>
              <w:rPr/>
              <w:t>26578</w:t>
            </w:r>
          </w:p>
        </w:tc>
        <w:tc>
          <w:tcPr>
            <w:tcW w:w="1051" w:type="dxa"/>
            <w:tcBorders/>
            <w:vAlign w:val="center"/>
          </w:tcPr>
          <w:p>
            <w:pPr>
              <w:pStyle w:val="TableContents"/>
              <w:bidi w:val="0"/>
              <w:spacing w:before="0" w:after="283"/>
              <w:jc w:val="left"/>
              <w:rPr/>
            </w:pPr>
            <w:r>
              <w:rPr/>
              <w:t>08/19/2026</w:t>
            </w:r>
          </w:p>
        </w:tc>
        <w:tc>
          <w:tcPr>
            <w:tcW w:w="1556"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0"/>
        <w:gridCol w:w="2954"/>
        <w:gridCol w:w="947"/>
        <w:gridCol w:w="1565"/>
        <w:gridCol w:w="1689"/>
      </w:tblGrid>
      <w:tr>
        <w:trPr/>
        <w:tc>
          <w:tcPr>
            <w:tcW w:w="305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689" w:type="dxa"/>
            <w:tcBorders/>
            <w:vAlign w:val="center"/>
          </w:tcPr>
          <w:p>
            <w:pPr>
              <w:pStyle w:val="TableHeading"/>
              <w:suppressLineNumbers/>
              <w:bidi w:val="0"/>
              <w:spacing w:before="0" w:after="283"/>
              <w:jc w:val="center"/>
              <w:rPr/>
            </w:pPr>
            <w:r>
              <w:rPr/>
              <w:t>Gross Proceeds</w:t>
            </w:r>
          </w:p>
        </w:tc>
      </w:tr>
      <w:tr>
        <w:trPr/>
        <w:tc>
          <w:tcPr>
            <w:tcW w:w="3050" w:type="dxa"/>
            <w:tcBorders/>
            <w:vAlign w:val="center"/>
          </w:tcPr>
          <w:p>
            <w:pPr>
              <w:pStyle w:val="TableContents"/>
              <w:bidi w:val="0"/>
              <w:spacing w:before="0" w:after="283"/>
              <w:jc w:val="left"/>
              <w:rPr/>
            </w:pPr>
            <w:r>
              <w:rPr/>
              <w:t>Brendan Sheehey</w:t>
              <w:br/>
              <w:t>12130 Millennium Drive</w:t>
              <w:br/>
              <w:t>Suite 500</w:t>
              <w:br/>
              <w:t>Los Angeles   CA   90094</w:t>
            </w:r>
          </w:p>
        </w:tc>
        <w:tc>
          <w:tcPr>
            <w:tcW w:w="2954" w:type="dxa"/>
            <w:tcBorders/>
            <w:vAlign w:val="center"/>
          </w:tcPr>
          <w:p>
            <w:pPr>
              <w:pStyle w:val="TableContents"/>
              <w:bidi w:val="0"/>
              <w:spacing w:before="0" w:after="283"/>
              <w:jc w:val="left"/>
              <w:rPr/>
            </w:pPr>
            <w:r>
              <w:rPr/>
              <w:t>Common stock</w:t>
            </w:r>
          </w:p>
        </w:tc>
        <w:tc>
          <w:tcPr>
            <w:tcW w:w="947" w:type="dxa"/>
            <w:tcBorders/>
            <w:vAlign w:val="center"/>
          </w:tcPr>
          <w:p>
            <w:pPr>
              <w:pStyle w:val="TableContents"/>
              <w:bidi w:val="0"/>
              <w:spacing w:before="0" w:after="283"/>
              <w:jc w:val="left"/>
              <w:rPr/>
            </w:pPr>
            <w:r>
              <w:rPr/>
              <w:t>08/20/2026</w:t>
            </w:r>
          </w:p>
        </w:tc>
        <w:tc>
          <w:tcPr>
            <w:tcW w:w="1565" w:type="dxa"/>
            <w:tcBorders/>
            <w:vAlign w:val="center"/>
          </w:tcPr>
          <w:p>
            <w:pPr>
              <w:pStyle w:val="TableContents"/>
              <w:bidi w:val="0"/>
              <w:spacing w:before="0" w:after="283"/>
              <w:jc w:val="left"/>
              <w:rPr/>
            </w:pPr>
            <w:r>
              <w:rPr/>
              <w:t>9784</w:t>
            </w:r>
          </w:p>
        </w:tc>
        <w:tc>
          <w:tcPr>
            <w:tcW w:w="1689" w:type="dxa"/>
            <w:tcBorders/>
            <w:vAlign w:val="center"/>
          </w:tcPr>
          <w:p>
            <w:pPr>
              <w:pStyle w:val="TableContents"/>
              <w:bidi w:val="0"/>
              <w:spacing w:before="0" w:after="283"/>
              <w:jc w:val="left"/>
              <w:rPr/>
            </w:pPr>
            <w:r>
              <w:rPr/>
              <w:t>30721.76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99"/>
        <w:gridCol w:w="8806"/>
      </w:tblGrid>
      <w:tr>
        <w:trPr/>
        <w:tc>
          <w:tcPr>
            <w:tcW w:w="1399" w:type="dxa"/>
            <w:tcBorders/>
            <w:vAlign w:val="center"/>
          </w:tcPr>
          <w:p>
            <w:pPr>
              <w:pStyle w:val="TableContents"/>
              <w:bidi w:val="0"/>
              <w:spacing w:before="0" w:after="283"/>
              <w:jc w:val="left"/>
              <w:rPr/>
            </w:pPr>
            <w:r>
              <w:rPr/>
              <w:t>Remarks</w:t>
            </w:r>
          </w:p>
        </w:tc>
        <w:tc>
          <w:tcPr>
            <w:tcW w:w="8806" w:type="dxa"/>
            <w:tcBorders/>
            <w:vAlign w:val="center"/>
          </w:tcPr>
          <w:p>
            <w:pPr>
              <w:pStyle w:val="TableContents"/>
              <w:bidi w:val="0"/>
              <w:spacing w:before="0" w:after="0"/>
              <w:jc w:val="left"/>
              <w:rPr/>
            </w:pPr>
            <w:r>
              <w:rPr/>
              <w:t>ALL SALES LISTED ON THIS FORM WERE SALES EFFECTED SOLELY TO COVER REQUIRED TAXES AND FEES DUE UPON THE VESTING AND SETTLEMENT OF RESTRICTED STOCK UNITS.</w:t>
            </w:r>
          </w:p>
        </w:tc>
      </w:tr>
      <w:tr>
        <w:trPr/>
        <w:tc>
          <w:tcPr>
            <w:tcW w:w="1399" w:type="dxa"/>
            <w:tcBorders/>
            <w:vAlign w:val="center"/>
          </w:tcPr>
          <w:p>
            <w:pPr>
              <w:pStyle w:val="TableContents"/>
              <w:bidi w:val="0"/>
              <w:spacing w:before="0" w:after="283"/>
              <w:jc w:val="left"/>
              <w:rPr/>
            </w:pPr>
            <w:r>
              <w:rPr/>
              <w:t>Date of Notice</w:t>
            </w:r>
          </w:p>
        </w:tc>
        <w:tc>
          <w:tcPr>
            <w:tcW w:w="8806"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99" w:type="dxa"/>
            <w:tcBorders/>
            <w:vAlign w:val="center"/>
          </w:tcPr>
          <w:p>
            <w:pPr>
              <w:pStyle w:val="TableContents"/>
              <w:bidi w:val="0"/>
              <w:spacing w:before="0" w:after="283"/>
              <w:jc w:val="left"/>
              <w:rPr/>
            </w:pPr>
            <w:r>
              <w:rPr/>
              <w:t>Signature</w:t>
            </w:r>
          </w:p>
        </w:tc>
        <w:tc>
          <w:tcPr>
            <w:tcW w:w="8806" w:type="dxa"/>
            <w:tcBorders/>
            <w:vAlign w:val="center"/>
          </w:tcPr>
          <w:p>
            <w:pPr>
              <w:pStyle w:val="TableContents"/>
              <w:bidi w:val="0"/>
              <w:spacing w:before="0" w:after="0"/>
              <w:jc w:val="left"/>
              <w:rPr/>
            </w:pPr>
            <w:r>
              <w:rPr/>
              <w:t>/s/ Brendan Sheehey,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3303</Characters>
  <CharactersWithSpaces>3891</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